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527" w:rsidRDefault="00871527" w:rsidP="0087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1527" w:rsidRDefault="00871527" w:rsidP="0087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527" w:rsidRDefault="00871527" w:rsidP="0087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 xml:space="preserve">Приборы учета потребления </w:t>
      </w:r>
    </w:p>
    <w:p w:rsidR="00871527" w:rsidRDefault="00871527" w:rsidP="0087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>коммунальных услуг в жилищном фонде</w:t>
      </w:r>
    </w:p>
    <w:p w:rsidR="00871527" w:rsidRPr="00871527" w:rsidRDefault="00871527" w:rsidP="0087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527" w:rsidRDefault="00871527" w:rsidP="0087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Потребность в оснащении приборами учета в жилых домах по объектам благоустройства</w:t>
      </w:r>
      <w:r w:rsidRPr="00871527">
        <w:rPr>
          <w:rFonts w:ascii="Times New Roman" w:hAnsi="Times New Roman" w:cs="Times New Roman"/>
          <w:sz w:val="28"/>
          <w:szCs w:val="28"/>
        </w:rPr>
        <w:t xml:space="preserve"> - число жилых домов (индивидуально-определенных зданий), в которых имеется потребность в оснащении приборами учета потребляемых коммунальных ресурсов.</w:t>
      </w:r>
    </w:p>
    <w:p w:rsidR="00871527" w:rsidRDefault="00871527" w:rsidP="0087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Потребность в оснащении приборами учета в многоквартирных домах по объектам благоустройства</w:t>
      </w:r>
      <w:r w:rsidRPr="00871527">
        <w:rPr>
          <w:rFonts w:ascii="Times New Roman" w:hAnsi="Times New Roman" w:cs="Times New Roman"/>
          <w:sz w:val="28"/>
          <w:szCs w:val="28"/>
        </w:rPr>
        <w:t xml:space="preserve"> - число многоквартирных домов, в которых имеется потребность в оснащении приборами учета потребляемых коммунальных ресурсов. </w:t>
      </w:r>
    </w:p>
    <w:p w:rsidR="00871527" w:rsidRDefault="00871527" w:rsidP="0087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27">
        <w:rPr>
          <w:rFonts w:ascii="Times New Roman" w:hAnsi="Times New Roman" w:cs="Times New Roman"/>
          <w:b/>
          <w:bCs/>
          <w:sz w:val="28"/>
          <w:szCs w:val="28"/>
        </w:rPr>
        <w:t>Фактически оснащено жилых домов приборами учета на конец отчетного периода по объектам благоустройства</w:t>
      </w:r>
      <w:r w:rsidRPr="00871527">
        <w:rPr>
          <w:rFonts w:ascii="Times New Roman" w:hAnsi="Times New Roman" w:cs="Times New Roman"/>
          <w:sz w:val="28"/>
          <w:szCs w:val="28"/>
        </w:rPr>
        <w:t xml:space="preserve"> - число жилых домов (индивидуально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527">
        <w:rPr>
          <w:rFonts w:ascii="Times New Roman" w:hAnsi="Times New Roman" w:cs="Times New Roman"/>
          <w:sz w:val="28"/>
          <w:szCs w:val="28"/>
        </w:rPr>
        <w:t>определенных зданий), фактически оснащенных приборами учета потребляемых коммунальных ресурсов.</w:t>
      </w:r>
    </w:p>
    <w:p w:rsidR="009D4665" w:rsidRPr="00871527" w:rsidRDefault="00871527" w:rsidP="0087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1527">
        <w:rPr>
          <w:rFonts w:ascii="Times New Roman" w:hAnsi="Times New Roman" w:cs="Times New Roman"/>
          <w:b/>
          <w:bCs/>
          <w:sz w:val="28"/>
          <w:szCs w:val="28"/>
        </w:rPr>
        <w:t xml:space="preserve"> Фактически оснащено многоквартирных домов приборами учета на конец отчетного периода по объектам благоустройства</w:t>
      </w:r>
      <w:bookmarkEnd w:id="0"/>
      <w:r w:rsidRPr="00871527">
        <w:rPr>
          <w:rFonts w:ascii="Times New Roman" w:hAnsi="Times New Roman" w:cs="Times New Roman"/>
          <w:sz w:val="28"/>
          <w:szCs w:val="28"/>
        </w:rPr>
        <w:t xml:space="preserve"> - число многоквартирных домов, фактически оснащенных приборами учета потребляемых коммунальных ресурсов.</w:t>
      </w:r>
    </w:p>
    <w:sectPr w:rsidR="009D4665" w:rsidRPr="008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5F35B2"/>
    <w:rsid w:val="007F1B82"/>
    <w:rsid w:val="00871527"/>
    <w:rsid w:val="009D4665"/>
    <w:rsid w:val="00C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6CFE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2</cp:revision>
  <dcterms:created xsi:type="dcterms:W3CDTF">2023-12-08T02:15:00Z</dcterms:created>
  <dcterms:modified xsi:type="dcterms:W3CDTF">2023-12-08T02:15:00Z</dcterms:modified>
</cp:coreProperties>
</file>